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5E0E" w:rsidRDefault="00F005C3" w:rsidP="002A5E0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14</w:t>
      </w:r>
      <w:r w:rsidR="002A5E0E">
        <w:rPr>
          <w:rFonts w:ascii="Times New Roman" w:hAnsi="Times New Roman"/>
          <w:sz w:val="24"/>
          <w:szCs w:val="24"/>
          <w:lang w:val="tt-RU"/>
        </w:rPr>
        <w:t>.05</w:t>
      </w:r>
    </w:p>
    <w:p w:rsidR="002A5E0E" w:rsidRPr="00600ABC" w:rsidRDefault="002A5E0E" w:rsidP="002A5E0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600ABC">
        <w:rPr>
          <w:rFonts w:ascii="Times New Roman" w:hAnsi="Times New Roman"/>
          <w:sz w:val="24"/>
          <w:szCs w:val="24"/>
          <w:lang w:val="tt-RU"/>
        </w:rPr>
        <w:t>Катлаулы кушма җөмләләр.Катнаш кушма җөмләдә тыныш билгеләре.</w:t>
      </w:r>
    </w:p>
    <w:p w:rsidR="00283E2F" w:rsidRDefault="002A5E0E" w:rsidP="002A5E0E">
      <w:pPr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Сложноподчиненные предложения, знаки препинания.</w:t>
      </w:r>
    </w:p>
    <w:p w:rsidR="002A5E0E" w:rsidRDefault="002A5E0E" w:rsidP="002A5E0E">
      <w:pPr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63 нче бирем ярдәмендә</w:t>
      </w:r>
      <w:r w:rsidR="004609F5">
        <w:rPr>
          <w:rFonts w:ascii="Times New Roman" w:hAnsi="Times New Roman"/>
          <w:sz w:val="24"/>
          <w:szCs w:val="24"/>
          <w:lang w:val="tt-RU"/>
        </w:rPr>
        <w:t xml:space="preserve"> дәрескә </w:t>
      </w:r>
      <w:r>
        <w:rPr>
          <w:rFonts w:ascii="Times New Roman" w:hAnsi="Times New Roman"/>
          <w:sz w:val="24"/>
          <w:szCs w:val="24"/>
          <w:lang w:val="tt-RU"/>
        </w:rPr>
        <w:t xml:space="preserve"> уку мәсьәләсен кую</w:t>
      </w:r>
      <w:r w:rsidR="004609F5">
        <w:rPr>
          <w:rFonts w:ascii="Times New Roman" w:hAnsi="Times New Roman"/>
          <w:sz w:val="24"/>
          <w:szCs w:val="24"/>
          <w:lang w:val="tt-RU"/>
        </w:rPr>
        <w:t>.</w:t>
      </w:r>
    </w:p>
    <w:p w:rsidR="004609F5" w:rsidRDefault="004609F5" w:rsidP="002A5E0E">
      <w:pPr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428 нче күнегүне эшләү, катнаш кушма җөмләгә синтаксик анализ ясау тәртибен карау.</w:t>
      </w:r>
    </w:p>
    <w:p w:rsidR="004609F5" w:rsidRDefault="004609F5" w:rsidP="002A5E0E">
      <w:pPr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429 нчы күнегү өстендә эш.</w:t>
      </w:r>
    </w:p>
    <w:p w:rsidR="00FC395D" w:rsidRDefault="00FC395D" w:rsidP="002A5E0E">
      <w:pPr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Өй эше: 430 нчы күнегүне язарга, ватсаппка салырга.</w:t>
      </w:r>
    </w:p>
    <w:p w:rsidR="00F005C3" w:rsidRDefault="00F005C3" w:rsidP="002A5E0E">
      <w:pPr>
        <w:rPr>
          <w:rFonts w:ascii="Times New Roman" w:hAnsi="Times New Roman"/>
          <w:sz w:val="24"/>
          <w:szCs w:val="24"/>
          <w:lang w:val="tt-RU"/>
        </w:rPr>
      </w:pPr>
    </w:p>
    <w:p w:rsidR="00F005C3" w:rsidRDefault="00F005C3" w:rsidP="002A5E0E">
      <w:pPr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16.05</w:t>
      </w:r>
    </w:p>
    <w:p w:rsidR="00F005C3" w:rsidRDefault="00F005C3" w:rsidP="00F005C3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EA792D">
        <w:rPr>
          <w:rFonts w:ascii="Times New Roman" w:hAnsi="Times New Roman"/>
          <w:sz w:val="24"/>
          <w:szCs w:val="24"/>
          <w:lang w:val="tt-RU"/>
        </w:rPr>
        <w:t>Катлаулы кушма җөмләләр. Тезем</w:t>
      </w:r>
      <w:r>
        <w:rPr>
          <w:rFonts w:ascii="Times New Roman" w:hAnsi="Times New Roman"/>
          <w:sz w:val="24"/>
          <w:szCs w:val="24"/>
          <w:lang w:val="tt-RU"/>
        </w:rPr>
        <w:t>.</w:t>
      </w:r>
      <w:r w:rsidRPr="00EA792D">
        <w:rPr>
          <w:rFonts w:ascii="Times New Roman" w:hAnsi="Times New Roman"/>
          <w:sz w:val="24"/>
          <w:szCs w:val="24"/>
          <w:lang w:val="tt-RU"/>
        </w:rPr>
        <w:t xml:space="preserve"> Синтаксик анализ ясау</w:t>
      </w:r>
      <w:r>
        <w:rPr>
          <w:rFonts w:ascii="Times New Roman" w:hAnsi="Times New Roman"/>
          <w:sz w:val="24"/>
          <w:szCs w:val="24"/>
          <w:lang w:val="tt-RU"/>
        </w:rPr>
        <w:t>.</w:t>
      </w:r>
    </w:p>
    <w:p w:rsidR="00F005C3" w:rsidRDefault="00F005C3" w:rsidP="00F005C3">
      <w:pPr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Сложноподчиненные предложения. Синтаксический разбор.</w:t>
      </w:r>
    </w:p>
    <w:p w:rsidR="00F005C3" w:rsidRDefault="00F005C3" w:rsidP="00F005C3">
      <w:pPr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64 нче бирем, кагыйдәне уку.</w:t>
      </w:r>
    </w:p>
    <w:p w:rsidR="00F005C3" w:rsidRDefault="00F005C3" w:rsidP="00F005C3">
      <w:pPr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433 нче күнегүне эшләү.</w:t>
      </w:r>
    </w:p>
    <w:p w:rsidR="00F005C3" w:rsidRDefault="00F005C3" w:rsidP="00F005C3">
      <w:pPr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434 нче күнегү өстендә эш.</w:t>
      </w:r>
    </w:p>
    <w:p w:rsidR="00F005C3" w:rsidRDefault="00F005C3" w:rsidP="00F005C3">
      <w:pPr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Мөстәкыйль эшләү өчен: 435, 436 нчы күнегүләрне язарга.</w:t>
      </w:r>
    </w:p>
    <w:p w:rsidR="00F005C3" w:rsidRPr="002A5E0E" w:rsidRDefault="00F005C3" w:rsidP="00F005C3">
      <w:pPr>
        <w:rPr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Өй эше: 438 нче күнегүне язарга, ватсаппка салырга.</w:t>
      </w:r>
      <w:bookmarkStart w:id="0" w:name="_GoBack"/>
      <w:bookmarkEnd w:id="0"/>
    </w:p>
    <w:sectPr w:rsidR="00F005C3" w:rsidRPr="002A5E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7AA9"/>
    <w:rsid w:val="00283E2F"/>
    <w:rsid w:val="002A5E0E"/>
    <w:rsid w:val="004609F5"/>
    <w:rsid w:val="00736A7B"/>
    <w:rsid w:val="00A47AA9"/>
    <w:rsid w:val="00F005C3"/>
    <w:rsid w:val="00FC39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E92B85"/>
  <w15:chartTrackingRefBased/>
  <w15:docId w15:val="{659A683A-F399-4BB6-849B-18FB0AF317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A5E0E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Гульшат</dc:creator>
  <cp:keywords/>
  <dc:description/>
  <cp:lastModifiedBy>Гульшат</cp:lastModifiedBy>
  <cp:revision>3</cp:revision>
  <dcterms:created xsi:type="dcterms:W3CDTF">2020-04-30T08:25:00Z</dcterms:created>
  <dcterms:modified xsi:type="dcterms:W3CDTF">2020-05-11T20:01:00Z</dcterms:modified>
</cp:coreProperties>
</file>